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48"/>
        <w:gridCol w:w="824"/>
        <w:gridCol w:w="443"/>
        <w:gridCol w:w="1984"/>
        <w:gridCol w:w="3828"/>
      </w:tblGrid>
      <w:tr w:rsidR="00A56D80" w:rsidRPr="005E7506">
        <w:trPr>
          <w:trHeight w:val="438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A56D80" w:rsidRPr="00CC6F42">
        <w:trPr>
          <w:trHeight w:val="425"/>
        </w:trPr>
        <w:tc>
          <w:tcPr>
            <w:tcW w:w="335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CC6F42" w:rsidRDefault="0080063E" w:rsidP="004D5D3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Евгений Григорьевич</w:t>
            </w:r>
          </w:p>
        </w:tc>
      </w:tr>
      <w:tr w:rsidR="00A56D80" w:rsidRPr="005E7506">
        <w:trPr>
          <w:trHeight w:val="425"/>
        </w:trPr>
        <w:tc>
          <w:tcPr>
            <w:tcW w:w="335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Del="0097710E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CC6F42" w:rsidRDefault="009F4305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Саратовская область</w:t>
            </w:r>
          </w:p>
        </w:tc>
      </w:tr>
      <w:tr w:rsidR="00A56D80" w:rsidRPr="005E7506">
        <w:trPr>
          <w:trHeight w:val="425"/>
        </w:trPr>
        <w:tc>
          <w:tcPr>
            <w:tcW w:w="335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CC6F42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C6F42">
              <w:rPr>
                <w:rFonts w:ascii="Times New Roman" w:hAnsi="Times New Roman" w:cs="Times New Roman"/>
                <w:bCs/>
                <w:i/>
              </w:rPr>
              <w:t>г. Б</w:t>
            </w:r>
            <w:r w:rsidR="009F4305">
              <w:rPr>
                <w:rFonts w:ascii="Times New Roman" w:hAnsi="Times New Roman" w:cs="Times New Roman"/>
                <w:bCs/>
                <w:i/>
              </w:rPr>
              <w:t>алашов</w:t>
            </w:r>
          </w:p>
        </w:tc>
      </w:tr>
      <w:tr w:rsidR="00A56D80" w:rsidRPr="0080063E">
        <w:trPr>
          <w:trHeight w:val="425"/>
        </w:trPr>
        <w:tc>
          <w:tcPr>
            <w:tcW w:w="335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CC6F42" w:rsidRDefault="009F4305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Б.И.С.Г.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i/>
              </w:rPr>
              <w:t>. Чернышевского</w:t>
            </w:r>
          </w:p>
        </w:tc>
      </w:tr>
      <w:tr w:rsidR="00A56D80" w:rsidRPr="009F4305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CC6F42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C6F42">
              <w:rPr>
                <w:rFonts w:ascii="Times New Roman" w:hAnsi="Times New Roman" w:cs="Times New Roman"/>
                <w:i/>
              </w:rPr>
              <w:t>«</w:t>
            </w:r>
            <w:r w:rsidR="009F4305">
              <w:rPr>
                <w:rFonts w:ascii="Times New Roman" w:hAnsi="Times New Roman" w:cs="Times New Roman"/>
                <w:i/>
              </w:rPr>
              <w:t>Носители информации</w:t>
            </w:r>
            <w:r w:rsidRPr="00CC6F4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A56D80" w:rsidRPr="009F4305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A56D80" w:rsidRPr="0080063E">
        <w:trPr>
          <w:trHeight w:val="89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C4537C" w:rsidRDefault="009F4305" w:rsidP="004D5D3B">
            <w:pPr>
              <w:pStyle w:val="Default"/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Проект направлен на изучение темы «Носители информации». В процессе работы над проектом воспитанники восполнят свои знания о современных носителях информации; узнают, какие характеристики наиболее важны при выборе носителей информации; какой носитель информации предпочтительнее в том или ином случае.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A56D80" w:rsidRPr="005E7506">
        <w:trPr>
          <w:trHeight w:val="630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CC6F42" w:rsidRDefault="009F4305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="00A56D80">
              <w:rPr>
                <w:rFonts w:ascii="Times New Roman" w:hAnsi="Times New Roman" w:cs="Times New Roman"/>
                <w:i/>
              </w:rPr>
              <w:t>нформатика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A56D80" w:rsidRDefault="009F4305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5-7</w:t>
            </w:r>
            <w:r w:rsidR="00A56D8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A56D80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="00A56D80">
              <w:rPr>
                <w:rFonts w:ascii="Times New Roman" w:hAnsi="Times New Roman" w:cs="Times New Roman"/>
                <w:i/>
                <w:color w:val="auto"/>
                <w:lang w:val="en-US"/>
              </w:rPr>
              <w:t>класс</w:t>
            </w:r>
            <w:r w:rsidR="00A56D80">
              <w:rPr>
                <w:rFonts w:ascii="Times New Roman" w:hAnsi="Times New Roman" w:cs="Times New Roman"/>
                <w:i/>
                <w:color w:val="auto"/>
              </w:rPr>
              <w:t>ы</w:t>
            </w:r>
            <w:proofErr w:type="spellEnd"/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A56D80" w:rsidRDefault="00A56D80" w:rsidP="00A56D80">
            <w:pPr>
              <w:pStyle w:val="a5"/>
              <w:shd w:val="clear" w:color="auto" w:fill="FFFFFF"/>
              <w:rPr>
                <w:i/>
              </w:rPr>
            </w:pPr>
            <w:r w:rsidRPr="00A56D80">
              <w:rPr>
                <w:i/>
              </w:rPr>
              <w:t xml:space="preserve">Проект рассчитан на шесть недель: </w:t>
            </w:r>
          </w:p>
          <w:p w:rsidR="00A56D80" w:rsidRDefault="00A56D80" w:rsidP="00A56D80">
            <w:pPr>
              <w:pStyle w:val="a5"/>
              <w:shd w:val="clear" w:color="auto" w:fill="FFFFFF"/>
              <w:rPr>
                <w:i/>
              </w:rPr>
            </w:pPr>
            <w:r w:rsidRPr="00A56D80">
              <w:rPr>
                <w:i/>
              </w:rPr>
              <w:t xml:space="preserve">4 учебных занятия по информатике в 6-8 классах и 4 внеурочных занятия групповой и индивидуальной работы. </w:t>
            </w:r>
          </w:p>
          <w:p w:rsidR="00C4537C" w:rsidRPr="00C4537C" w:rsidRDefault="00C4537C" w:rsidP="00C4537C">
            <w:pPr>
              <w:pStyle w:val="a5"/>
              <w:shd w:val="clear" w:color="auto" w:fill="FFFFFF"/>
              <w:rPr>
                <w:i/>
              </w:rPr>
            </w:pPr>
            <w:r w:rsidRPr="00C4537C">
              <w:rPr>
                <w:i/>
              </w:rPr>
              <w:t xml:space="preserve">2 учебных занятия по истории в 5 классе, 4 внеурочных занятия по истории в 5, 6 классах групповой и индивидуальной работы. </w:t>
            </w:r>
          </w:p>
          <w:p w:rsidR="00C4537C" w:rsidRPr="00C4537C" w:rsidRDefault="00C4537C" w:rsidP="00C4537C">
            <w:pPr>
              <w:pStyle w:val="a5"/>
              <w:shd w:val="clear" w:color="auto" w:fill="FFFFFF"/>
              <w:rPr>
                <w:i/>
              </w:rPr>
            </w:pPr>
            <w:r w:rsidRPr="00C4537C">
              <w:rPr>
                <w:i/>
              </w:rPr>
              <w:t xml:space="preserve">3 внеурочных занятия по математике в 6, 8 классах и 5 занятий групповой и индивидуальной работы </w:t>
            </w:r>
          </w:p>
          <w:p w:rsidR="00A56D80" w:rsidRDefault="00A56D80" w:rsidP="00C4537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4537C" w:rsidRDefault="00C4537C" w:rsidP="00C4537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4537C" w:rsidRDefault="00C4537C" w:rsidP="00C4537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4537C" w:rsidRPr="00CC6F42" w:rsidRDefault="00C4537C" w:rsidP="00C4537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A56D80" w:rsidRPr="0080063E">
        <w:trPr>
          <w:trHeight w:val="870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CC6F42" w:rsidRDefault="00A56D80" w:rsidP="004D5D3B">
            <w:pPr>
              <w:pStyle w:val="2"/>
              <w:spacing w:before="360" w:line="276" w:lineRule="auto"/>
              <w:ind w:firstLine="567"/>
              <w:rPr>
                <w:bCs/>
                <w:i/>
                <w:iCs/>
                <w:lang w:val="ru-RU"/>
              </w:rPr>
            </w:pPr>
            <w:r w:rsidRPr="00CC6F42">
              <w:rPr>
                <w:bCs/>
                <w:i/>
                <w:iCs/>
                <w:lang w:val="ru-RU"/>
              </w:rPr>
              <w:t>Содержание учебного прое</w:t>
            </w:r>
            <w:r w:rsidR="00C4537C">
              <w:rPr>
                <w:bCs/>
                <w:i/>
                <w:iCs/>
                <w:lang w:val="ru-RU"/>
              </w:rPr>
              <w:t>кта соответствует образовательны</w:t>
            </w:r>
            <w:r w:rsidRPr="00CC6F42">
              <w:rPr>
                <w:bCs/>
                <w:i/>
                <w:iCs/>
                <w:lang w:val="ru-RU"/>
              </w:rPr>
              <w:t>м  стандар</w:t>
            </w:r>
            <w:r w:rsidR="00C4537C">
              <w:rPr>
                <w:bCs/>
                <w:i/>
                <w:iCs/>
                <w:lang w:val="ru-RU"/>
              </w:rPr>
              <w:t>там</w:t>
            </w:r>
            <w:r w:rsidRPr="00CC6F42">
              <w:rPr>
                <w:bCs/>
                <w:i/>
                <w:iCs/>
                <w:lang w:val="ru-RU"/>
              </w:rPr>
              <w:t xml:space="preserve"> начального общего образования</w:t>
            </w:r>
            <w:r w:rsidR="00C4537C">
              <w:rPr>
                <w:bCs/>
                <w:i/>
                <w:iCs/>
                <w:lang w:val="ru-RU"/>
              </w:rPr>
              <w:t xml:space="preserve">, истории, информатики и математики </w:t>
            </w:r>
            <w:r w:rsidRPr="00CC6F42">
              <w:rPr>
                <w:bCs/>
                <w:i/>
                <w:iCs/>
                <w:lang w:val="ru-RU"/>
              </w:rPr>
              <w:t xml:space="preserve"> в учреждениях </w:t>
            </w:r>
            <w:r w:rsidRPr="00CC6F42">
              <w:rPr>
                <w:bCs/>
                <w:i/>
                <w:iCs/>
                <w:lang w:val="ru-RU"/>
              </w:rPr>
              <w:lastRenderedPageBreak/>
              <w:t>с русским языком обучения.</w:t>
            </w:r>
          </w:p>
          <w:p w:rsidR="00A56D80" w:rsidRPr="00CC6F42" w:rsidRDefault="00A56D80" w:rsidP="004D5D3B">
            <w:pPr>
              <w:pStyle w:val="2"/>
              <w:spacing w:before="360" w:line="276" w:lineRule="auto"/>
              <w:ind w:firstLine="567"/>
              <w:rPr>
                <w:bCs/>
                <w:i/>
                <w:iCs/>
                <w:lang w:val="ru-RU"/>
              </w:rPr>
            </w:pPr>
            <w:r w:rsidRPr="00CC6F42">
              <w:rPr>
                <w:bCs/>
                <w:i/>
                <w:iCs/>
                <w:lang w:val="ru-RU"/>
              </w:rPr>
              <w:t>При работе по проекту предполагается развитие навыков самостоятельной работы, коммуникативных умений, умений ориентироваться в потоке информации, все это относится к необходимым умениям человека 21 века.</w:t>
            </w:r>
          </w:p>
          <w:p w:rsidR="00A56D80" w:rsidRPr="0099753E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56D80" w:rsidRPr="005E7506">
        <w:trPr>
          <w:trHeight w:val="683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CC6F42" w:rsidRDefault="00A56D80" w:rsidP="004D5D3B">
            <w:pPr>
              <w:snapToGrid w:val="0"/>
              <w:spacing w:after="120"/>
              <w:rPr>
                <w:b/>
                <w:i/>
                <w:lang w:val="ru-RU"/>
              </w:rPr>
            </w:pPr>
            <w:r w:rsidRPr="00CC6F42">
              <w:rPr>
                <w:b/>
                <w:i/>
                <w:lang w:val="ru-RU"/>
              </w:rPr>
              <w:t>Цель проекта:</w:t>
            </w:r>
          </w:p>
          <w:p w:rsidR="00A56D80" w:rsidRDefault="00A56D80" w:rsidP="004D5D3B">
            <w:pPr>
              <w:snapToGrid w:val="0"/>
              <w:spacing w:after="120"/>
              <w:rPr>
                <w:i/>
                <w:lang w:val="ru-RU"/>
              </w:rPr>
            </w:pPr>
            <w:r w:rsidRPr="00CC6F42">
              <w:rPr>
                <w:i/>
                <w:lang w:val="ru-RU"/>
              </w:rPr>
              <w:t>- пополнение</w:t>
            </w:r>
            <w:r w:rsidR="00B176EC">
              <w:rPr>
                <w:i/>
                <w:lang w:val="ru-RU"/>
              </w:rPr>
              <w:t xml:space="preserve"> активного</w:t>
            </w:r>
            <w:r w:rsidRPr="00CC6F42">
              <w:rPr>
                <w:i/>
                <w:lang w:val="ru-RU"/>
              </w:rPr>
              <w:t xml:space="preserve"> словарного запаса </w:t>
            </w:r>
            <w:r w:rsidR="00B176EC">
              <w:rPr>
                <w:i/>
                <w:lang w:val="ru-RU"/>
              </w:rPr>
              <w:t>детей  при подборе информации</w:t>
            </w:r>
            <w:r w:rsidRPr="00CC6F42">
              <w:rPr>
                <w:i/>
                <w:lang w:val="ru-RU"/>
              </w:rPr>
              <w:t>;</w:t>
            </w:r>
          </w:p>
          <w:p w:rsidR="00B176EC" w:rsidRPr="00CC6F42" w:rsidRDefault="00B176EC" w:rsidP="004D5D3B">
            <w:pPr>
              <w:snapToGri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расширение кругозора  детей; </w:t>
            </w:r>
          </w:p>
          <w:p w:rsidR="007771D2" w:rsidRPr="007771D2" w:rsidRDefault="00A56D80" w:rsidP="004D5D3B">
            <w:pPr>
              <w:snapToGrid w:val="0"/>
              <w:spacing w:after="120"/>
              <w:rPr>
                <w:i/>
                <w:lang w:val="ru-RU"/>
              </w:rPr>
            </w:pPr>
            <w:r w:rsidRPr="00CC6F42">
              <w:rPr>
                <w:i/>
                <w:lang w:val="ru-RU"/>
              </w:rPr>
              <w:t xml:space="preserve">- составление </w:t>
            </w:r>
            <w:r w:rsidR="007771D2">
              <w:rPr>
                <w:i/>
                <w:lang w:val="ru-RU"/>
              </w:rPr>
              <w:t>продукта проектной деятельности (</w:t>
            </w:r>
            <w:r w:rsidR="007771D2" w:rsidRPr="007771D2">
              <w:rPr>
                <w:lang w:val="ru-RU"/>
              </w:rPr>
              <w:t>буклеты, информационные листы,</w:t>
            </w:r>
            <w:r w:rsidR="007771D2">
              <w:rPr>
                <w:lang w:val="ru-RU"/>
              </w:rPr>
              <w:t xml:space="preserve"> </w:t>
            </w:r>
            <w:r w:rsidR="007771D2" w:rsidRPr="007771D2">
              <w:rPr>
                <w:lang w:val="ru-RU"/>
              </w:rPr>
              <w:t>презентации,</w:t>
            </w:r>
            <w:r w:rsidR="007771D2">
              <w:rPr>
                <w:lang w:val="ru-RU"/>
              </w:rPr>
              <w:t xml:space="preserve"> </w:t>
            </w:r>
            <w:r w:rsidR="007771D2" w:rsidRPr="007771D2">
              <w:rPr>
                <w:lang w:val="ru-RU"/>
              </w:rPr>
              <w:t>почётные грамоты лучшим участникам проекта,</w:t>
            </w:r>
            <w:r w:rsidR="007771D2">
              <w:rPr>
                <w:lang w:val="ru-RU"/>
              </w:rPr>
              <w:t xml:space="preserve"> </w:t>
            </w:r>
            <w:r w:rsidR="007771D2" w:rsidRPr="007771D2">
              <w:rPr>
                <w:lang w:val="ru-RU"/>
              </w:rPr>
              <w:t>книги-малышки с заданиями развивающего характера (кроссворды, шарады и пр.)</w:t>
            </w:r>
            <w:proofErr w:type="gramStart"/>
            <w:r w:rsidR="007771D2" w:rsidRPr="007771D2">
              <w:rPr>
                <w:lang w:val="ru-RU"/>
              </w:rPr>
              <w:t>,м</w:t>
            </w:r>
            <w:proofErr w:type="gramEnd"/>
            <w:r w:rsidR="007771D2" w:rsidRPr="007771D2">
              <w:rPr>
                <w:lang w:val="ru-RU"/>
              </w:rPr>
              <w:t>атематическое лото</w:t>
            </w:r>
            <w:r w:rsidR="007771D2">
              <w:rPr>
                <w:lang w:val="ru-RU"/>
              </w:rPr>
              <w:t>)</w:t>
            </w:r>
          </w:p>
          <w:p w:rsidR="007771D2" w:rsidRDefault="00A56D80" w:rsidP="007771D2">
            <w:pPr>
              <w:pStyle w:val="a5"/>
              <w:shd w:val="clear" w:color="auto" w:fill="FFFFFF"/>
            </w:pPr>
            <w:r w:rsidRPr="00CC6F42">
              <w:rPr>
                <w:i/>
              </w:rPr>
              <w:t xml:space="preserve">. </w:t>
            </w:r>
            <w:r w:rsidR="007771D2">
              <w:t xml:space="preserve">Внешним продуктом проекта станут созданные материалы: буклеты, информационные </w:t>
            </w:r>
            <w:proofErr w:type="spellStart"/>
            <w:r w:rsidR="007771D2">
              <w:t>листы</w:t>
            </w:r>
            <w:proofErr w:type="gramStart"/>
            <w:r w:rsidR="007771D2">
              <w:t>,п</w:t>
            </w:r>
            <w:proofErr w:type="gramEnd"/>
            <w:r w:rsidR="007771D2">
              <w:t>резентации,почётные</w:t>
            </w:r>
            <w:proofErr w:type="spellEnd"/>
            <w:r w:rsidR="007771D2">
              <w:t xml:space="preserve"> грамоты лучшим участникам </w:t>
            </w:r>
            <w:proofErr w:type="spellStart"/>
            <w:r w:rsidR="007771D2">
              <w:t>проекта,книги-малышки</w:t>
            </w:r>
            <w:proofErr w:type="spellEnd"/>
            <w:r w:rsidR="007771D2">
              <w:t xml:space="preserve"> с заданиями развивающего характера (кроссворды, шарады и пр.),математическое лото. </w:t>
            </w:r>
          </w:p>
          <w:p w:rsidR="007771D2" w:rsidRDefault="007771D2" w:rsidP="007771D2">
            <w:pPr>
              <w:pStyle w:val="a5"/>
              <w:shd w:val="clear" w:color="auto" w:fill="FFFFFF"/>
            </w:pPr>
            <w:r>
              <w:t xml:space="preserve">Внутренний продукт проекта: </w:t>
            </w:r>
          </w:p>
          <w:p w:rsidR="00A56D80" w:rsidRPr="00CC6F42" w:rsidRDefault="00A56D80" w:rsidP="004D5D3B">
            <w:pPr>
              <w:snapToGrid w:val="0"/>
              <w:spacing w:after="120"/>
              <w:rPr>
                <w:i/>
                <w:lang w:val="ru-RU"/>
              </w:rPr>
            </w:pPr>
          </w:p>
          <w:p w:rsidR="00A56D80" w:rsidRPr="00CC6F42" w:rsidRDefault="00A56D80" w:rsidP="004D5D3B">
            <w:pPr>
              <w:snapToGrid w:val="0"/>
              <w:spacing w:after="120"/>
              <w:rPr>
                <w:b/>
                <w:i/>
                <w:lang w:val="ru-RU"/>
              </w:rPr>
            </w:pPr>
            <w:r w:rsidRPr="00CC6F42">
              <w:rPr>
                <w:b/>
                <w:i/>
                <w:lang w:val="ru-RU"/>
              </w:rPr>
              <w:t>Методические задачи:</w:t>
            </w:r>
          </w:p>
          <w:p w:rsidR="00A56D80" w:rsidRPr="00CC6F42" w:rsidRDefault="00A56D80" w:rsidP="004D5D3B">
            <w:pPr>
              <w:snapToGrid w:val="0"/>
              <w:spacing w:after="120"/>
              <w:rPr>
                <w:i/>
                <w:lang w:val="ru-RU"/>
              </w:rPr>
            </w:pPr>
            <w:r w:rsidRPr="00CC6F42">
              <w:rPr>
                <w:i/>
                <w:lang w:val="ru-RU"/>
              </w:rPr>
              <w:t>- способствовать развитию познавательной деятельности воспитанников;</w:t>
            </w:r>
          </w:p>
          <w:p w:rsidR="00A56D80" w:rsidRPr="00CC6F42" w:rsidRDefault="00A56D80" w:rsidP="004D5D3B">
            <w:pPr>
              <w:snapToGrid w:val="0"/>
              <w:spacing w:after="120"/>
              <w:rPr>
                <w:i/>
                <w:lang w:val="ru-RU"/>
              </w:rPr>
            </w:pPr>
            <w:r w:rsidRPr="00CC6F42">
              <w:rPr>
                <w:i/>
                <w:lang w:val="ru-RU"/>
              </w:rPr>
              <w:t>- формировать умение использовать различные источники информации;</w:t>
            </w:r>
          </w:p>
          <w:p w:rsidR="00A56D80" w:rsidRPr="00CC6F42" w:rsidRDefault="00A56D80" w:rsidP="004D5D3B">
            <w:pPr>
              <w:snapToGrid w:val="0"/>
              <w:spacing w:after="120"/>
              <w:rPr>
                <w:i/>
                <w:lang w:val="ru-RU"/>
              </w:rPr>
            </w:pPr>
            <w:r w:rsidRPr="00CC6F42">
              <w:rPr>
                <w:i/>
                <w:lang w:val="ru-RU"/>
              </w:rPr>
              <w:t>- формировать умение работать с компьютером;</w:t>
            </w:r>
          </w:p>
          <w:p w:rsidR="007771D2" w:rsidRDefault="00A56D80" w:rsidP="007771D2">
            <w:pPr>
              <w:snapToGrid w:val="0"/>
              <w:spacing w:after="120"/>
              <w:rPr>
                <w:i/>
                <w:lang w:val="ru-RU"/>
              </w:rPr>
            </w:pPr>
            <w:r w:rsidRPr="00CC6F42">
              <w:rPr>
                <w:i/>
                <w:lang w:val="ru-RU"/>
              </w:rPr>
              <w:t>- использовать в своей работе ресурсы Интернета;</w:t>
            </w:r>
          </w:p>
          <w:p w:rsidR="007771D2" w:rsidRPr="007771D2" w:rsidRDefault="007771D2" w:rsidP="007771D2">
            <w:pPr>
              <w:snapToGrid w:val="0"/>
              <w:spacing w:after="120"/>
              <w:rPr>
                <w:i/>
                <w:lang w:val="ru-RU"/>
              </w:rPr>
            </w:pPr>
            <w:r>
              <w:t xml:space="preserve">- </w:t>
            </w:r>
            <w:proofErr w:type="spellStart"/>
            <w:r w:rsidRPr="007771D2">
              <w:rPr>
                <w:i/>
              </w:rPr>
              <w:t>формировать</w:t>
            </w:r>
            <w:proofErr w:type="spellEnd"/>
            <w:r w:rsidRPr="007771D2">
              <w:rPr>
                <w:i/>
              </w:rPr>
              <w:t xml:space="preserve"> </w:t>
            </w:r>
            <w:proofErr w:type="spellStart"/>
            <w:r w:rsidRPr="007771D2">
              <w:rPr>
                <w:i/>
              </w:rPr>
              <w:t>новы</w:t>
            </w:r>
            <w:proofErr w:type="spellEnd"/>
            <w:r>
              <w:rPr>
                <w:i/>
                <w:lang w:val="ru-RU"/>
              </w:rPr>
              <w:t>е</w:t>
            </w:r>
            <w:r w:rsidRPr="007771D2">
              <w:rPr>
                <w:i/>
              </w:rPr>
              <w:t xml:space="preserve"> </w:t>
            </w:r>
            <w:proofErr w:type="spellStart"/>
            <w:r w:rsidRPr="007771D2">
              <w:rPr>
                <w:i/>
              </w:rPr>
              <w:t>компетенции</w:t>
            </w:r>
            <w:proofErr w:type="spellEnd"/>
            <w:r w:rsidRPr="007771D2">
              <w:rPr>
                <w:i/>
              </w:rPr>
              <w:t>;</w:t>
            </w:r>
          </w:p>
          <w:p w:rsidR="00A56D80" w:rsidRPr="007771D2" w:rsidRDefault="00A56D80" w:rsidP="007771D2">
            <w:pPr>
              <w:snapToGrid w:val="0"/>
              <w:spacing w:after="120"/>
              <w:rPr>
                <w:i/>
                <w:lang w:val="ru-RU"/>
              </w:rPr>
            </w:pPr>
            <w:r w:rsidRPr="007771D2">
              <w:rPr>
                <w:i/>
              </w:rPr>
              <w:t xml:space="preserve">- </w:t>
            </w:r>
            <w:proofErr w:type="spellStart"/>
            <w:proofErr w:type="gramStart"/>
            <w:r w:rsidRPr="007771D2">
              <w:rPr>
                <w:i/>
              </w:rPr>
              <w:t>формировать</w:t>
            </w:r>
            <w:proofErr w:type="spellEnd"/>
            <w:r w:rsidRPr="007771D2">
              <w:rPr>
                <w:i/>
              </w:rPr>
              <w:t xml:space="preserve"> </w:t>
            </w:r>
            <w:r w:rsidR="007771D2" w:rsidRPr="007771D2">
              <w:rPr>
                <w:i/>
              </w:rPr>
              <w:t xml:space="preserve"> </w:t>
            </w:r>
            <w:proofErr w:type="spellStart"/>
            <w:r w:rsidRPr="007771D2">
              <w:rPr>
                <w:i/>
              </w:rPr>
              <w:t>коммуникативные</w:t>
            </w:r>
            <w:proofErr w:type="spellEnd"/>
            <w:proofErr w:type="gramEnd"/>
            <w:r w:rsidRPr="007771D2">
              <w:rPr>
                <w:i/>
              </w:rPr>
              <w:t xml:space="preserve"> </w:t>
            </w:r>
            <w:proofErr w:type="spellStart"/>
            <w:r w:rsidRPr="007771D2">
              <w:rPr>
                <w:i/>
              </w:rPr>
              <w:t>навыки</w:t>
            </w:r>
            <w:proofErr w:type="spellEnd"/>
            <w:r w:rsidRPr="007771D2">
              <w:rPr>
                <w:i/>
              </w:rPr>
              <w:t>.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A56D80" w:rsidRPr="005E7506" w:rsidTr="002D1FCA">
        <w:trPr>
          <w:trHeight w:val="425"/>
        </w:trPr>
        <w:tc>
          <w:tcPr>
            <w:tcW w:w="379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EF6AA4" w:rsidRDefault="002D1FCA" w:rsidP="002D1FCA">
            <w:pPr>
              <w:pStyle w:val="a5"/>
              <w:shd w:val="clear" w:color="auto" w:fill="FFFFFF"/>
              <w:rPr>
                <w:i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Какие существуют носители информации?</w:t>
            </w:r>
          </w:p>
        </w:tc>
      </w:tr>
      <w:tr w:rsidR="00A56D80" w:rsidRPr="005E7506" w:rsidTr="002D1FCA">
        <w:trPr>
          <w:trHeight w:val="425"/>
        </w:trPr>
        <w:tc>
          <w:tcPr>
            <w:tcW w:w="379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D12B95" w:rsidRDefault="002D1FCA" w:rsidP="002D1FCA">
            <w:pPr>
              <w:pStyle w:val="a5"/>
              <w:shd w:val="clear" w:color="auto" w:fill="FFFFFF"/>
              <w:rPr>
                <w:bCs/>
                <w:i/>
              </w:rPr>
            </w:pPr>
            <w:r>
              <w:rPr>
                <w:i/>
              </w:rPr>
              <w:t>Какие носители информации лучше?</w:t>
            </w:r>
          </w:p>
        </w:tc>
      </w:tr>
      <w:tr w:rsidR="00A56D80" w:rsidRPr="0080063E" w:rsidTr="002D1FCA">
        <w:trPr>
          <w:trHeight w:val="425"/>
        </w:trPr>
        <w:tc>
          <w:tcPr>
            <w:tcW w:w="379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D1FCA" w:rsidRDefault="002D1FCA" w:rsidP="002D1FCA">
            <w:pPr>
              <w:pStyle w:val="a5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Какие носители информации существуют на сегодняшний день?</w:t>
            </w:r>
          </w:p>
          <w:p w:rsidR="002D1FCA" w:rsidRDefault="002D1FCA" w:rsidP="002D1FCA">
            <w:pPr>
              <w:pStyle w:val="a5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Какой из них быстрее?</w:t>
            </w:r>
          </w:p>
          <w:p w:rsidR="002D1FCA" w:rsidRDefault="002D1FCA" w:rsidP="002D1FCA">
            <w:pPr>
              <w:pStyle w:val="a5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Сколько информации они могут вместить?</w:t>
            </w:r>
          </w:p>
          <w:p w:rsidR="002D1FCA" w:rsidRDefault="002D1FCA" w:rsidP="002D1FCA">
            <w:pPr>
              <w:pStyle w:val="a5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Какой из них удобнее?</w:t>
            </w:r>
          </w:p>
          <w:p w:rsidR="002D1FCA" w:rsidRDefault="002D1FCA" w:rsidP="002D1FCA">
            <w:pPr>
              <w:pStyle w:val="a5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Какой из них надежнее?</w:t>
            </w:r>
          </w:p>
          <w:p w:rsidR="007771D2" w:rsidRDefault="007771D2" w:rsidP="007771D2">
            <w:pPr>
              <w:pStyle w:val="a5"/>
              <w:shd w:val="clear" w:color="auto" w:fill="FFFFFF"/>
            </w:pPr>
          </w:p>
          <w:p w:rsidR="007771D2" w:rsidRPr="004D5D3B" w:rsidRDefault="007771D2" w:rsidP="004D5D3B">
            <w:pPr>
              <w:pStyle w:val="a5"/>
              <w:shd w:val="clear" w:color="auto" w:fill="FFFFFF"/>
              <w:rPr>
                <w:i/>
              </w:rPr>
            </w:pPr>
          </w:p>
          <w:p w:rsidR="00A56D80" w:rsidRPr="00D12B95" w:rsidRDefault="00A56D80" w:rsidP="004D5D3B">
            <w:pPr>
              <w:jc w:val="both"/>
              <w:rPr>
                <w:i/>
                <w:lang w:val="ru-RU" w:eastAsia="ru-RU"/>
              </w:rPr>
            </w:pPr>
          </w:p>
        </w:tc>
      </w:tr>
      <w:tr w:rsidR="00A56D80" w:rsidRPr="00D12B95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A56D80" w:rsidRPr="00D12B95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A56D80" w:rsidRPr="0080063E">
        <w:trPr>
          <w:trHeight w:val="425"/>
        </w:trPr>
        <w:tc>
          <w:tcPr>
            <w:tcW w:w="25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25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8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A56D80" w:rsidRPr="005E7506">
        <w:trPr>
          <w:trHeight w:val="895"/>
        </w:trPr>
        <w:tc>
          <w:tcPr>
            <w:tcW w:w="25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E36371" w:rsidRDefault="004D5D3B" w:rsidP="004D5D3B">
            <w:pPr>
              <w:numPr>
                <w:ilvl w:val="0"/>
                <w:numId w:val="2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r>
              <w:rPr>
                <w:i/>
                <w:color w:val="000000"/>
                <w:lang w:val="ru-RU" w:eastAsia="ru-RU"/>
              </w:rPr>
              <w:t>внеклассное мероприятие по предмету</w:t>
            </w:r>
          </w:p>
          <w:p w:rsidR="00A56D80" w:rsidRPr="00E36371" w:rsidRDefault="00A56D80" w:rsidP="004D5D3B">
            <w:p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</w:p>
          <w:p w:rsidR="00A56D80" w:rsidRPr="00D12B95" w:rsidRDefault="00A56D80" w:rsidP="004D5D3B">
            <w:pPr>
              <w:pStyle w:val="Default"/>
              <w:spacing w:after="120"/>
              <w:rPr>
                <w:rFonts w:ascii="Times New Roman" w:hAnsi="Times New Roman" w:cs="Times New Roman"/>
                <w:color w:val="FF0000"/>
                <w:spacing w:val="5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E36371" w:rsidRDefault="00A56D80" w:rsidP="004D5D3B">
            <w:pPr>
              <w:numPr>
                <w:ilvl w:val="0"/>
                <w:numId w:val="2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proofErr w:type="spellStart"/>
            <w:r w:rsidRPr="00E36371">
              <w:rPr>
                <w:i/>
                <w:color w:val="000000"/>
                <w:lang w:val="ru-RU" w:eastAsia="ru-RU"/>
              </w:rPr>
              <w:t>самооценивани</w:t>
            </w:r>
            <w:r>
              <w:rPr>
                <w:i/>
                <w:color w:val="000000"/>
                <w:lang w:val="ru-RU" w:eastAsia="ru-RU"/>
              </w:rPr>
              <w:t>е</w:t>
            </w:r>
            <w:proofErr w:type="spellEnd"/>
          </w:p>
          <w:p w:rsidR="00A56D80" w:rsidRPr="00E36371" w:rsidRDefault="00A56D80" w:rsidP="004D5D3B">
            <w:pPr>
              <w:numPr>
                <w:ilvl w:val="0"/>
                <w:numId w:val="2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r w:rsidRPr="00E36371">
              <w:rPr>
                <w:i/>
                <w:color w:val="000000"/>
                <w:lang w:val="ru-RU" w:eastAsia="ru-RU"/>
              </w:rPr>
              <w:t>словесная похвала</w:t>
            </w:r>
          </w:p>
          <w:p w:rsidR="00A56D80" w:rsidRPr="00E36371" w:rsidRDefault="00A56D80" w:rsidP="004D5D3B">
            <w:pPr>
              <w:numPr>
                <w:ilvl w:val="0"/>
                <w:numId w:val="2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r w:rsidRPr="00E36371">
              <w:rPr>
                <w:i/>
                <w:color w:val="000000"/>
                <w:lang w:val="ru-RU" w:eastAsia="ru-RU"/>
              </w:rPr>
              <w:t>оценивани</w:t>
            </w:r>
            <w:r>
              <w:rPr>
                <w:i/>
                <w:color w:val="000000"/>
                <w:lang w:val="ru-RU" w:eastAsia="ru-RU"/>
              </w:rPr>
              <w:t>е</w:t>
            </w:r>
            <w:r w:rsidRPr="00E36371">
              <w:rPr>
                <w:i/>
                <w:color w:val="000000"/>
                <w:lang w:val="ru-RU" w:eastAsia="ru-RU"/>
              </w:rPr>
              <w:t xml:space="preserve"> сообщения</w:t>
            </w:r>
          </w:p>
          <w:p w:rsidR="00A56D80" w:rsidRPr="00E36371" w:rsidRDefault="00A56D80" w:rsidP="004D5D3B">
            <w:pPr>
              <w:numPr>
                <w:ilvl w:val="0"/>
                <w:numId w:val="2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r w:rsidRPr="00E36371">
              <w:rPr>
                <w:i/>
                <w:color w:val="000000"/>
                <w:lang w:val="ru-RU" w:eastAsia="ru-RU"/>
              </w:rPr>
              <w:t>оценивани</w:t>
            </w:r>
            <w:r>
              <w:rPr>
                <w:i/>
                <w:color w:val="000000"/>
                <w:lang w:val="ru-RU" w:eastAsia="ru-RU"/>
              </w:rPr>
              <w:t>е</w:t>
            </w:r>
            <w:r w:rsidR="004D5D3B">
              <w:rPr>
                <w:i/>
                <w:color w:val="000000"/>
                <w:lang w:val="ru-RU" w:eastAsia="ru-RU"/>
              </w:rPr>
              <w:t xml:space="preserve"> подобранных материалов с точки зрения занимательности</w:t>
            </w:r>
          </w:p>
          <w:p w:rsidR="00A56D80" w:rsidRPr="00E36371" w:rsidRDefault="00A56D80" w:rsidP="004D5D3B">
            <w:pPr>
              <w:numPr>
                <w:ilvl w:val="0"/>
                <w:numId w:val="2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r>
              <w:rPr>
                <w:i/>
                <w:color w:val="000000"/>
                <w:lang w:val="ru-RU" w:eastAsia="ru-RU"/>
              </w:rPr>
              <w:t>р</w:t>
            </w:r>
            <w:r w:rsidRPr="00E36371">
              <w:rPr>
                <w:i/>
                <w:color w:val="000000"/>
                <w:lang w:val="ru-RU" w:eastAsia="ru-RU"/>
              </w:rPr>
              <w:t>абота круглого стола.</w:t>
            </w:r>
          </w:p>
          <w:p w:rsidR="00A56D80" w:rsidRPr="00D12B95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</w:rPr>
            </w:pPr>
          </w:p>
        </w:tc>
        <w:tc>
          <w:tcPr>
            <w:tcW w:w="38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E36371" w:rsidRDefault="00A56D80" w:rsidP="004D5D3B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E36371">
              <w:rPr>
                <w:rFonts w:ascii="Times New Roman" w:hAnsi="Times New Roman" w:cs="Times New Roman"/>
                <w:i/>
              </w:rPr>
              <w:t>защита проекта</w:t>
            </w:r>
          </w:p>
          <w:p w:rsidR="00A56D80" w:rsidRPr="00E36371" w:rsidRDefault="00A56D80" w:rsidP="004D5D3B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E36371">
              <w:rPr>
                <w:rFonts w:ascii="Times New Roman" w:hAnsi="Times New Roman" w:cs="Times New Roman"/>
                <w:i/>
              </w:rPr>
              <w:t>резен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E36371">
              <w:rPr>
                <w:rFonts w:ascii="Times New Roman" w:hAnsi="Times New Roman" w:cs="Times New Roman"/>
                <w:i/>
              </w:rPr>
              <w:t>ация работы</w:t>
            </w:r>
          </w:p>
          <w:p w:rsidR="00A56D80" w:rsidRPr="00E36371" w:rsidRDefault="00A56D80" w:rsidP="004D5D3B">
            <w:pPr>
              <w:numPr>
                <w:ilvl w:val="0"/>
                <w:numId w:val="1"/>
              </w:numPr>
              <w:shd w:val="clear" w:color="auto" w:fill="FFFFFF"/>
              <w:spacing w:before="96" w:after="120" w:line="360" w:lineRule="atLeast"/>
              <w:rPr>
                <w:i/>
                <w:color w:val="000000"/>
                <w:lang w:val="ru-RU" w:eastAsia="ru-RU"/>
              </w:rPr>
            </w:pPr>
            <w:r>
              <w:rPr>
                <w:i/>
                <w:color w:val="000000"/>
                <w:lang w:val="ru-RU" w:eastAsia="ru-RU"/>
              </w:rPr>
              <w:t>р</w:t>
            </w:r>
            <w:r w:rsidRPr="00E36371">
              <w:rPr>
                <w:i/>
                <w:color w:val="000000"/>
                <w:lang w:val="ru-RU" w:eastAsia="ru-RU"/>
              </w:rPr>
              <w:t>абота круглого стола</w:t>
            </w:r>
          </w:p>
          <w:p w:rsidR="00A56D80" w:rsidRPr="00D12B95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</w:rPr>
            </w:pP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A56D80" w:rsidRPr="0080063E">
        <w:trPr>
          <w:trHeight w:val="1617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C25E1E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25E1E">
              <w:rPr>
                <w:rFonts w:ascii="Times New Roman" w:hAnsi="Times New Roman" w:cs="Times New Roman"/>
                <w:i/>
                <w:color w:val="auto"/>
              </w:rPr>
              <w:t>Выявление интересов и опыта самих учащихся, наблюдение за успехами, анализ сделанной работы, рефлексии. Методы включают</w:t>
            </w:r>
            <w:r w:rsidR="004D5D3B">
              <w:rPr>
                <w:rFonts w:ascii="Times New Roman" w:hAnsi="Times New Roman" w:cs="Times New Roman"/>
                <w:i/>
                <w:color w:val="auto"/>
              </w:rPr>
              <w:t xml:space="preserve"> использование опросов,</w:t>
            </w:r>
            <w:r w:rsidRPr="00C25E1E">
              <w:rPr>
                <w:rFonts w:ascii="Times New Roman" w:hAnsi="Times New Roman" w:cs="Times New Roman"/>
                <w:i/>
                <w:color w:val="auto"/>
              </w:rPr>
              <w:t xml:space="preserve"> таблиц с критериями оценивания продуктов проектной деятельности. Продукты учебной деятельности учащихся: презентации, </w:t>
            </w:r>
            <w:r w:rsidR="004D5D3B">
              <w:rPr>
                <w:rFonts w:ascii="Times New Roman" w:hAnsi="Times New Roman" w:cs="Times New Roman"/>
                <w:i/>
                <w:color w:val="auto"/>
              </w:rPr>
              <w:t>сообщения, печатная продукция, картотека занимательных игр и заданий.</w:t>
            </w:r>
            <w:r w:rsidRPr="00C25E1E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Умение работать</w:t>
            </w:r>
          </w:p>
          <w:p w:rsidR="00A56D80" w:rsidRDefault="00A56D80" w:rsidP="004D5D3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с литературой,</w:t>
            </w:r>
          </w:p>
          <w:p w:rsidR="00A56D80" w:rsidRDefault="00A56D80" w:rsidP="004D5D3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с компьютером.</w:t>
            </w:r>
          </w:p>
          <w:p w:rsidR="00A56D80" w:rsidRPr="0099753E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93149C" w:rsidRDefault="00A56D80" w:rsidP="004D5D3B">
            <w:pPr>
              <w:spacing w:after="120"/>
              <w:jc w:val="both"/>
              <w:rPr>
                <w:b/>
                <w:iCs/>
                <w:lang w:val="ru-RU"/>
              </w:rPr>
            </w:pPr>
            <w:r w:rsidRPr="0093149C">
              <w:rPr>
                <w:b/>
                <w:iCs/>
                <w:lang w:val="ru-RU"/>
              </w:rPr>
              <w:t xml:space="preserve">Организационный этап работы. </w:t>
            </w:r>
          </w:p>
          <w:p w:rsidR="00A56D80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 xml:space="preserve">1. </w:t>
            </w:r>
            <w:r>
              <w:rPr>
                <w:i/>
                <w:iCs/>
                <w:lang w:val="ru-RU"/>
              </w:rPr>
              <w:t>О</w:t>
            </w:r>
            <w:r w:rsidRPr="0093149C">
              <w:rPr>
                <w:i/>
                <w:iCs/>
                <w:lang w:val="ru-RU"/>
              </w:rPr>
              <w:t>знаком</w:t>
            </w:r>
            <w:r>
              <w:rPr>
                <w:i/>
                <w:iCs/>
                <w:lang w:val="ru-RU"/>
              </w:rPr>
              <w:t>ление</w:t>
            </w:r>
            <w:r w:rsidRPr="0093149C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</w:t>
            </w:r>
            <w:r w:rsidRPr="0093149C">
              <w:rPr>
                <w:i/>
                <w:iCs/>
                <w:lang w:val="ru-RU"/>
              </w:rPr>
              <w:t>бучающ</w:t>
            </w:r>
            <w:r>
              <w:rPr>
                <w:i/>
                <w:iCs/>
                <w:lang w:val="ru-RU"/>
              </w:rPr>
              <w:t>их</w:t>
            </w:r>
            <w:r w:rsidRPr="0093149C">
              <w:rPr>
                <w:i/>
                <w:iCs/>
                <w:lang w:val="ru-RU"/>
              </w:rPr>
              <w:t xml:space="preserve">ся </w:t>
            </w:r>
            <w:r w:rsidR="002D1FCA">
              <w:rPr>
                <w:i/>
                <w:iCs/>
                <w:lang w:val="ru-RU"/>
              </w:rPr>
              <w:t>5-7</w:t>
            </w:r>
            <w:r w:rsidRPr="0093149C">
              <w:rPr>
                <w:i/>
                <w:iCs/>
                <w:lang w:val="ru-RU"/>
              </w:rPr>
              <w:t xml:space="preserve">х классов со стартовой презентацией.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lastRenderedPageBreak/>
              <w:t xml:space="preserve">2. </w:t>
            </w:r>
            <w:r>
              <w:rPr>
                <w:i/>
                <w:iCs/>
                <w:lang w:val="ru-RU"/>
              </w:rPr>
              <w:t>О</w:t>
            </w:r>
            <w:r w:rsidRPr="0093149C">
              <w:rPr>
                <w:i/>
                <w:iCs/>
                <w:lang w:val="ru-RU"/>
              </w:rPr>
              <w:t>знакомлен</w:t>
            </w:r>
            <w:r>
              <w:rPr>
                <w:i/>
                <w:iCs/>
                <w:lang w:val="ru-RU"/>
              </w:rPr>
              <w:t>ие р</w:t>
            </w:r>
            <w:r w:rsidRPr="0093149C">
              <w:rPr>
                <w:i/>
                <w:iCs/>
                <w:lang w:val="ru-RU"/>
              </w:rPr>
              <w:t>одител</w:t>
            </w:r>
            <w:r>
              <w:rPr>
                <w:i/>
                <w:iCs/>
                <w:lang w:val="ru-RU"/>
              </w:rPr>
              <w:t>ей</w:t>
            </w:r>
            <w:r w:rsidRPr="0093149C">
              <w:rPr>
                <w:i/>
                <w:iCs/>
                <w:lang w:val="ru-RU"/>
              </w:rPr>
              <w:t xml:space="preserve"> с темой, целями проекта.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Cs/>
                <w:lang w:val="ru-RU"/>
              </w:rPr>
            </w:pPr>
            <w:r w:rsidRPr="0093149C">
              <w:rPr>
                <w:iCs/>
                <w:lang w:val="ru-RU"/>
              </w:rPr>
              <w:t xml:space="preserve">Подготовительный этап работы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 xml:space="preserve">1. </w:t>
            </w:r>
            <w:r>
              <w:rPr>
                <w:i/>
                <w:iCs/>
                <w:lang w:val="ru-RU"/>
              </w:rPr>
              <w:t xml:space="preserve">Деление обучающиеся </w:t>
            </w:r>
            <w:r w:rsidRPr="0093149C">
              <w:rPr>
                <w:i/>
                <w:iCs/>
                <w:lang w:val="ru-RU"/>
              </w:rPr>
              <w:t xml:space="preserve">на группы, с учётом выбранных направлений работы.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93149C">
              <w:rPr>
                <w:i/>
                <w:iCs/>
                <w:lang w:val="ru-RU"/>
              </w:rPr>
              <w:t>. Ознакомлен</w:t>
            </w:r>
            <w:r>
              <w:rPr>
                <w:i/>
                <w:iCs/>
                <w:lang w:val="ru-RU"/>
              </w:rPr>
              <w:t>ие</w:t>
            </w:r>
            <w:r w:rsidRPr="0093149C">
              <w:rPr>
                <w:i/>
                <w:iCs/>
                <w:lang w:val="ru-RU"/>
              </w:rPr>
              <w:t xml:space="preserve"> с основными источниками информации и сроками выполнения проекта.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b/>
                <w:iCs/>
                <w:lang w:val="ru-RU"/>
              </w:rPr>
            </w:pPr>
            <w:r w:rsidRPr="0093149C">
              <w:rPr>
                <w:b/>
                <w:iCs/>
                <w:lang w:val="ru-RU"/>
              </w:rPr>
              <w:t xml:space="preserve">Этап реализации проекта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 xml:space="preserve">1. </w:t>
            </w:r>
            <w:r>
              <w:rPr>
                <w:i/>
                <w:iCs/>
                <w:lang w:val="ru-RU"/>
              </w:rPr>
              <w:t>С</w:t>
            </w:r>
            <w:r w:rsidRPr="0093149C">
              <w:rPr>
                <w:i/>
                <w:iCs/>
                <w:lang w:val="ru-RU"/>
              </w:rPr>
              <w:t>бор и систематизаци</w:t>
            </w:r>
            <w:r>
              <w:rPr>
                <w:i/>
                <w:iCs/>
                <w:lang w:val="ru-RU"/>
              </w:rPr>
              <w:t>я</w:t>
            </w:r>
            <w:r w:rsidRPr="0093149C">
              <w:rPr>
                <w:i/>
                <w:iCs/>
                <w:lang w:val="ru-RU"/>
              </w:rPr>
              <w:t xml:space="preserve"> информации по теме. Информация обсуждается в группах.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>2. Подготов</w:t>
            </w:r>
            <w:r>
              <w:rPr>
                <w:i/>
                <w:iCs/>
                <w:lang w:val="ru-RU"/>
              </w:rPr>
              <w:t>ка</w:t>
            </w:r>
            <w:r w:rsidRPr="0093149C">
              <w:rPr>
                <w:i/>
                <w:iCs/>
                <w:lang w:val="ru-RU"/>
              </w:rPr>
              <w:t xml:space="preserve"> вопрос</w:t>
            </w:r>
            <w:r>
              <w:rPr>
                <w:i/>
                <w:iCs/>
                <w:lang w:val="ru-RU"/>
              </w:rPr>
              <w:t>ов</w:t>
            </w:r>
            <w:r w:rsidRPr="0093149C">
              <w:rPr>
                <w:i/>
                <w:iCs/>
                <w:lang w:val="ru-RU"/>
              </w:rPr>
              <w:t xml:space="preserve"> к анкетированию.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>3. Проведен</w:t>
            </w:r>
            <w:r>
              <w:rPr>
                <w:i/>
                <w:iCs/>
                <w:lang w:val="ru-RU"/>
              </w:rPr>
              <w:t>ие</w:t>
            </w:r>
            <w:r w:rsidRPr="0093149C">
              <w:rPr>
                <w:i/>
                <w:iCs/>
                <w:lang w:val="ru-RU"/>
              </w:rPr>
              <w:t xml:space="preserve"> анкетировани</w:t>
            </w:r>
            <w:r>
              <w:rPr>
                <w:i/>
                <w:iCs/>
                <w:lang w:val="ru-RU"/>
              </w:rPr>
              <w:t>я</w:t>
            </w:r>
            <w:r w:rsidRPr="0093149C">
              <w:rPr>
                <w:i/>
                <w:iCs/>
                <w:lang w:val="ru-RU"/>
              </w:rPr>
              <w:t xml:space="preserve">. 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 xml:space="preserve">4. </w:t>
            </w:r>
            <w:r>
              <w:rPr>
                <w:i/>
                <w:iCs/>
                <w:lang w:val="ru-RU"/>
              </w:rPr>
              <w:t>О</w:t>
            </w:r>
            <w:r w:rsidRPr="0093149C">
              <w:rPr>
                <w:i/>
                <w:iCs/>
                <w:lang w:val="ru-RU"/>
              </w:rPr>
              <w:t>формл</w:t>
            </w:r>
            <w:r>
              <w:rPr>
                <w:i/>
                <w:iCs/>
                <w:lang w:val="ru-RU"/>
              </w:rPr>
              <w:t xml:space="preserve">ение </w:t>
            </w:r>
            <w:r w:rsidRPr="0093149C">
              <w:rPr>
                <w:i/>
                <w:iCs/>
                <w:lang w:val="ru-RU"/>
              </w:rPr>
              <w:t>результат</w:t>
            </w:r>
            <w:r>
              <w:rPr>
                <w:i/>
                <w:iCs/>
                <w:lang w:val="ru-RU"/>
              </w:rPr>
              <w:t>ов</w:t>
            </w:r>
            <w:r w:rsidRPr="0093149C">
              <w:rPr>
                <w:i/>
                <w:iCs/>
                <w:lang w:val="ru-RU"/>
              </w:rPr>
              <w:t xml:space="preserve"> работы. </w:t>
            </w:r>
          </w:p>
          <w:p w:rsidR="00A56D80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>5. Отчет о проделанной работе.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b/>
                <w:iCs/>
                <w:lang w:val="ru-RU"/>
              </w:rPr>
            </w:pPr>
            <w:r w:rsidRPr="0093149C">
              <w:rPr>
                <w:b/>
                <w:iCs/>
                <w:lang w:val="ru-RU"/>
              </w:rPr>
              <w:t xml:space="preserve">Заключительный этап </w:t>
            </w:r>
          </w:p>
          <w:p w:rsidR="00A56D80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 xml:space="preserve">1. Подготовка публичного представления в форме презентации, сборника пословиц, сценария праздника. </w:t>
            </w:r>
          </w:p>
          <w:p w:rsidR="00A56D80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bookmarkStart w:id="0" w:name="OLE_LINK1"/>
            <w:bookmarkStart w:id="1" w:name="OLE_LINK2"/>
            <w:r w:rsidRPr="0093149C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. Проведение праздника.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93149C">
              <w:rPr>
                <w:i/>
                <w:iCs/>
                <w:lang w:val="ru-RU"/>
              </w:rPr>
              <w:t>3.</w:t>
            </w:r>
            <w:r>
              <w:rPr>
                <w:i/>
                <w:iCs/>
                <w:lang w:val="ru-RU"/>
              </w:rPr>
              <w:t xml:space="preserve"> Презентация проекта</w:t>
            </w:r>
          </w:p>
          <w:p w:rsidR="00A56D80" w:rsidRPr="0093149C" w:rsidRDefault="00A56D80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4. </w:t>
            </w:r>
            <w:r w:rsidRPr="0093149C">
              <w:rPr>
                <w:i/>
                <w:iCs/>
                <w:lang w:val="ru-RU"/>
              </w:rPr>
              <w:t xml:space="preserve">Рефлексия участников проекта. </w:t>
            </w:r>
          </w:p>
          <w:p w:rsidR="00BD0E6A" w:rsidRPr="003D317F" w:rsidRDefault="00A56D80" w:rsidP="003D317F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3D317F">
              <w:rPr>
                <w:i/>
              </w:rPr>
              <w:t xml:space="preserve">5. </w:t>
            </w:r>
            <w:proofErr w:type="spellStart"/>
            <w:r w:rsidRPr="003D317F">
              <w:rPr>
                <w:i/>
              </w:rPr>
              <w:t>Подведение</w:t>
            </w:r>
            <w:proofErr w:type="spellEnd"/>
            <w:r w:rsidRPr="003D317F">
              <w:rPr>
                <w:i/>
              </w:rPr>
              <w:t xml:space="preserve"> </w:t>
            </w:r>
            <w:proofErr w:type="spellStart"/>
            <w:r w:rsidRPr="003D317F">
              <w:rPr>
                <w:i/>
              </w:rPr>
              <w:t>итогов</w:t>
            </w:r>
            <w:proofErr w:type="spellEnd"/>
            <w:r w:rsidRPr="003D317F">
              <w:rPr>
                <w:i/>
              </w:rPr>
              <w:t>.</w:t>
            </w:r>
            <w:bookmarkEnd w:id="0"/>
            <w:bookmarkEnd w:id="1"/>
          </w:p>
          <w:p w:rsidR="00BD0E6A" w:rsidRDefault="00BD0E6A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</w:p>
          <w:p w:rsidR="00BD0E6A" w:rsidRPr="0093149C" w:rsidRDefault="00BD0E6A" w:rsidP="004D5D3B">
            <w:pPr>
              <w:spacing w:after="120"/>
              <w:jc w:val="both"/>
              <w:rPr>
                <w:i/>
                <w:iCs/>
                <w:lang w:val="ru-RU"/>
              </w:rPr>
            </w:pP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A56D80" w:rsidRPr="005E7506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ф</w:t>
            </w:r>
            <w:r w:rsidRPr="00D12B95">
              <w:rPr>
                <w:rFonts w:ascii="Times New Roman" w:hAnsi="Times New Roman" w:cs="Times New Roman"/>
                <w:i/>
                <w:color w:val="auto"/>
              </w:rPr>
              <w:t>отоаппарат</w:t>
            </w:r>
          </w:p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лазерный диск</w:t>
            </w:r>
          </w:p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компьюте</w:t>
            </w:r>
            <w:proofErr w:type="gramStart"/>
            <w:r w:rsidRPr="00D12B95">
              <w:rPr>
                <w:rFonts w:ascii="Times New Roman" w:hAnsi="Times New Roman" w:cs="Times New Roman"/>
                <w:i/>
                <w:color w:val="auto"/>
              </w:rPr>
              <w:t>р(</w:t>
            </w:r>
            <w:proofErr w:type="gramEnd"/>
            <w:r w:rsidRPr="00D12B95">
              <w:rPr>
                <w:rFonts w:ascii="Times New Roman" w:hAnsi="Times New Roman" w:cs="Times New Roman"/>
                <w:i/>
                <w:color w:val="auto"/>
              </w:rPr>
              <w:t>-</w:t>
            </w:r>
            <w:proofErr w:type="spellStart"/>
            <w:r w:rsidRPr="00D12B95">
              <w:rPr>
                <w:rFonts w:ascii="Times New Roman" w:hAnsi="Times New Roman" w:cs="Times New Roman"/>
                <w:i/>
                <w:color w:val="auto"/>
              </w:rPr>
              <w:t>ы</w:t>
            </w:r>
            <w:proofErr w:type="spellEnd"/>
            <w:r w:rsidRPr="00D12B95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принтер</w:t>
            </w:r>
          </w:p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цифровая камера</w:t>
            </w:r>
          </w:p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проекционная система</w:t>
            </w:r>
          </w:p>
          <w:p w:rsidR="00A56D80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DVD-проигрыватель</w:t>
            </w:r>
          </w:p>
          <w:p w:rsidR="00A56D80" w:rsidRPr="00D12B95" w:rsidRDefault="00A56D80" w:rsidP="00A56D80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2B95">
              <w:rPr>
                <w:rFonts w:ascii="Times New Roman" w:hAnsi="Times New Roman" w:cs="Times New Roman"/>
                <w:i/>
                <w:color w:val="auto"/>
              </w:rPr>
              <w:t>сканер</w:t>
            </w:r>
          </w:p>
        </w:tc>
      </w:tr>
      <w:tr w:rsidR="00A56D80" w:rsidRPr="0080063E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A56D80" w:rsidRPr="005E7506">
        <w:trPr>
          <w:trHeight w:val="1617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6D80" w:rsidRPr="00803310" w:rsidRDefault="00A56D80" w:rsidP="004D5D3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</w:t>
            </w:r>
            <w:r w:rsidRPr="00EF137B">
              <w:rPr>
                <w:rFonts w:ascii="Times New Roman" w:hAnsi="Times New Roman" w:cs="Times New Roman"/>
                <w:i/>
                <w:color w:val="auto"/>
              </w:rPr>
              <w:t>рограммы обработки изображений</w:t>
            </w:r>
          </w:p>
          <w:p w:rsidR="00A56D80" w:rsidRDefault="00A56D80" w:rsidP="004D5D3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EF137B">
              <w:rPr>
                <w:rFonts w:ascii="Times New Roman" w:hAnsi="Times New Roman" w:cs="Times New Roman"/>
                <w:i/>
                <w:color w:val="auto"/>
              </w:rPr>
              <w:t>веб-браузер</w:t>
            </w:r>
            <w:proofErr w:type="spellEnd"/>
          </w:p>
          <w:p w:rsidR="00A56D80" w:rsidRPr="00803310" w:rsidRDefault="00A56D80" w:rsidP="004D5D3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F137B">
              <w:rPr>
                <w:rFonts w:ascii="Times New Roman" w:hAnsi="Times New Roman" w:cs="Times New Roman"/>
                <w:i/>
                <w:color w:val="auto"/>
              </w:rPr>
              <w:t>текстовые редакторы</w:t>
            </w:r>
          </w:p>
          <w:p w:rsidR="00A56D80" w:rsidRPr="00C14388" w:rsidRDefault="00A56D80" w:rsidP="004D5D3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F137B">
              <w:rPr>
                <w:rFonts w:ascii="Times New Roman" w:hAnsi="Times New Roman" w:cs="Times New Roman"/>
                <w:i/>
                <w:color w:val="auto"/>
              </w:rPr>
              <w:t>программы электронной почты</w:t>
            </w:r>
          </w:p>
          <w:p w:rsidR="00A56D80" w:rsidRPr="00803310" w:rsidRDefault="00A56D80" w:rsidP="004D5D3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EF137B">
              <w:rPr>
                <w:rFonts w:ascii="Times New Roman" w:hAnsi="Times New Roman" w:cs="Times New Roman"/>
                <w:i/>
                <w:color w:val="auto"/>
              </w:rPr>
              <w:t>мультимедийные</w:t>
            </w:r>
            <w:proofErr w:type="spellEnd"/>
            <w:r w:rsidRPr="00EF137B">
              <w:rPr>
                <w:rFonts w:ascii="Times New Roman" w:hAnsi="Times New Roman" w:cs="Times New Roman"/>
                <w:i/>
                <w:color w:val="auto"/>
              </w:rPr>
              <w:t xml:space="preserve"> системы</w:t>
            </w:r>
          </w:p>
        </w:tc>
      </w:tr>
      <w:tr w:rsidR="00A56D80" w:rsidRPr="005E750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B65" w:rsidRPr="00A56D80" w:rsidRDefault="00152B65" w:rsidP="002D1FCA">
            <w:pPr>
              <w:spacing w:line="360" w:lineRule="auto"/>
              <w:ind w:left="556"/>
              <w:rPr>
                <w:lang w:val="ru-RU"/>
              </w:rPr>
            </w:pPr>
          </w:p>
        </w:tc>
      </w:tr>
      <w:tr w:rsidR="00A56D80" w:rsidRPr="0080063E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6766A7" w:rsidRDefault="00A87227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A56D80" w:rsidRPr="006766A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ww</w:t>
              </w:r>
              <w:proofErr w:type="spellEnd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org</w:t>
              </w:r>
              <w:proofErr w:type="spellEnd"/>
            </w:hyperlink>
          </w:p>
          <w:p w:rsidR="00A56D80" w:rsidRPr="006766A7" w:rsidRDefault="00A87227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A56D80" w:rsidRPr="006766A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org</w:t>
              </w:r>
              <w:proofErr w:type="spellEnd"/>
            </w:hyperlink>
          </w:p>
          <w:p w:rsidR="00A56D80" w:rsidRPr="006766A7" w:rsidRDefault="00A87227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A56D80" w:rsidRPr="006766A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portfolio</w:t>
              </w:r>
              <w:r w:rsidR="00A56D80" w:rsidRPr="006766A7">
                <w:rPr>
                  <w:rStyle w:val="a4"/>
                  <w:rFonts w:ascii="Times New Roman" w:hAnsi="Times New Roman" w:cs="Times New Roman"/>
                </w:rPr>
                <w:t>.1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september</w:t>
              </w:r>
              <w:proofErr w:type="spellEnd"/>
              <w:r w:rsidR="00A56D80" w:rsidRPr="006766A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56D80" w:rsidRPr="00A56D80" w:rsidRDefault="00A87227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A56D80" w:rsidRPr="00A56D8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animashky</w:t>
              </w:r>
              <w:proofErr w:type="spellEnd"/>
              <w:r w:rsidR="00A56D80" w:rsidRPr="00A56D8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6D80" w:rsidRPr="006766A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56D80" w:rsidRPr="00A56D8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56D80" w:rsidRPr="009F4305" w:rsidRDefault="00A87227" w:rsidP="004D5D3B">
            <w:pPr>
              <w:pStyle w:val="Default"/>
              <w:spacing w:after="120"/>
              <w:jc w:val="both"/>
              <w:rPr>
                <w:rStyle w:val="greenurl1"/>
                <w:rFonts w:ascii="Arial" w:hAnsi="Arial" w:cs="Arial"/>
                <w:color w:val="auto"/>
                <w:sz w:val="19"/>
                <w:szCs w:val="19"/>
              </w:rPr>
            </w:pPr>
            <w:hyperlink r:id="rId9" w:history="1">
              <w:r w:rsidR="00152B65" w:rsidRPr="00152B6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http</w:t>
              </w:r>
              <w:r w:rsidR="00152B65" w:rsidRPr="00152B65">
                <w:rPr>
                  <w:rStyle w:val="a4"/>
                  <w:rFonts w:ascii="Arial" w:hAnsi="Arial" w:cs="Arial"/>
                  <w:sz w:val="19"/>
                  <w:szCs w:val="19"/>
                </w:rPr>
                <w:t>://</w:t>
              </w:r>
              <w:proofErr w:type="spellStart"/>
              <w:r w:rsidR="00152B65" w:rsidRPr="00152B65">
                <w:rPr>
                  <w:rStyle w:val="a4"/>
                  <w:rFonts w:ascii="Arial" w:hAnsi="Arial" w:cs="Arial"/>
                  <w:sz w:val="19"/>
                  <w:szCs w:val="19"/>
                </w:rPr>
                <w:t>www.numbers.netai.ru</w:t>
              </w:r>
              <w:proofErr w:type="spellEnd"/>
            </w:hyperlink>
          </w:p>
          <w:p w:rsidR="00152B65" w:rsidRPr="009F4305" w:rsidRDefault="00A87227" w:rsidP="004D5D3B">
            <w:pPr>
              <w:pStyle w:val="Default"/>
              <w:spacing w:after="120"/>
              <w:jc w:val="both"/>
              <w:rPr>
                <w:rStyle w:val="greenurl1"/>
                <w:rFonts w:ascii="Arial" w:hAnsi="Arial" w:cs="Arial"/>
                <w:color w:val="auto"/>
                <w:sz w:val="19"/>
                <w:szCs w:val="19"/>
              </w:rPr>
            </w:pPr>
            <w:hyperlink r:id="rId10" w:history="1">
              <w:r w:rsidR="00152B65" w:rsidRPr="00152B6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http</w:t>
              </w:r>
              <w:r w:rsidR="00152B65" w:rsidRPr="009F4305">
                <w:rPr>
                  <w:rStyle w:val="a4"/>
                  <w:rFonts w:ascii="Arial" w:hAnsi="Arial" w:cs="Arial"/>
                  <w:sz w:val="19"/>
                  <w:szCs w:val="19"/>
                </w:rPr>
                <w:t>://</w:t>
              </w:r>
              <w:r w:rsidR="00152B65" w:rsidRPr="00152B6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www</w:t>
              </w:r>
              <w:r w:rsidR="00152B65" w:rsidRPr="009F430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152B65" w:rsidRPr="00152B65">
                <w:rPr>
                  <w:rStyle w:val="a4"/>
                  <w:rFonts w:ascii="Arial" w:hAnsi="Arial" w:cs="Arial"/>
                  <w:sz w:val="19"/>
                  <w:szCs w:val="19"/>
                </w:rPr>
                <w:t>nummagic.info</w:t>
              </w:r>
              <w:proofErr w:type="spellEnd"/>
            </w:hyperlink>
          </w:p>
          <w:p w:rsidR="00152B65" w:rsidRPr="009F4305" w:rsidRDefault="00A87227" w:rsidP="004D5D3B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  <w:hyperlink r:id="rId11" w:history="1"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="00152B65" w:rsidRPr="009F4305">
                <w:rPr>
                  <w:rStyle w:val="a4"/>
                  <w:sz w:val="18"/>
                  <w:szCs w:val="18"/>
                </w:rPr>
                <w:t>://</w:t>
              </w:r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="00152B65" w:rsidRPr="009F430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megalink</w:t>
              </w:r>
              <w:proofErr w:type="spellEnd"/>
              <w:r w:rsidR="00152B65" w:rsidRPr="009F430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  <w:r w:rsidR="00152B65" w:rsidRPr="009F4305">
                <w:rPr>
                  <w:rStyle w:val="a4"/>
                  <w:sz w:val="18"/>
                  <w:szCs w:val="18"/>
                </w:rPr>
                <w:t>/~</w:t>
              </w:r>
              <w:proofErr w:type="spellStart"/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agb</w:t>
              </w:r>
              <w:proofErr w:type="spellEnd"/>
              <w:r w:rsidR="00152B65" w:rsidRPr="009F4305">
                <w:rPr>
                  <w:rStyle w:val="a4"/>
                  <w:sz w:val="18"/>
                  <w:szCs w:val="18"/>
                </w:rPr>
                <w:t>/</w:t>
              </w:r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n</w:t>
              </w:r>
              <w:r w:rsidR="00152B65" w:rsidRPr="009F4305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numerat</w:t>
              </w:r>
              <w:proofErr w:type="spellEnd"/>
              <w:r w:rsidR="00152B65" w:rsidRPr="009F430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52B65" w:rsidRPr="00152B65">
                <w:rPr>
                  <w:rStyle w:val="a4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</w:p>
          <w:p w:rsidR="00152B65" w:rsidRPr="009F4305" w:rsidRDefault="00A87227" w:rsidP="004D5D3B">
            <w:pPr>
              <w:pStyle w:val="Default"/>
              <w:spacing w:after="120"/>
              <w:jc w:val="both"/>
            </w:pPr>
            <w:hyperlink r:id="rId12" w:history="1">
              <w:r w:rsidR="00152B65" w:rsidRPr="00152B65">
                <w:rPr>
                  <w:rStyle w:val="a4"/>
                  <w:lang w:val="en-US"/>
                </w:rPr>
                <w:t>http</w:t>
              </w:r>
              <w:r w:rsidR="00152B65" w:rsidRPr="009F4305">
                <w:rPr>
                  <w:rStyle w:val="a4"/>
                </w:rPr>
                <w:t>://</w:t>
              </w:r>
              <w:proofErr w:type="spellStart"/>
              <w:r w:rsidR="00152B65" w:rsidRPr="00152B65">
                <w:rPr>
                  <w:rStyle w:val="a4"/>
                  <w:lang w:val="en-US"/>
                </w:rPr>
                <w:t>goldlara</w:t>
              </w:r>
              <w:proofErr w:type="spellEnd"/>
              <w:r w:rsidR="00152B65" w:rsidRPr="009F4305">
                <w:rPr>
                  <w:rStyle w:val="a4"/>
                </w:rPr>
                <w:t>.</w:t>
              </w:r>
              <w:proofErr w:type="spellStart"/>
              <w:r w:rsidR="00152B65" w:rsidRPr="00152B65">
                <w:rPr>
                  <w:rStyle w:val="a4"/>
                  <w:lang w:val="en-US"/>
                </w:rPr>
                <w:t>narod</w:t>
              </w:r>
              <w:proofErr w:type="spellEnd"/>
              <w:r w:rsidR="00152B65" w:rsidRPr="009F4305">
                <w:rPr>
                  <w:rStyle w:val="a4"/>
                </w:rPr>
                <w:t>.</w:t>
              </w:r>
              <w:proofErr w:type="spellStart"/>
              <w:r w:rsidR="00152B65" w:rsidRPr="00152B6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52B65" w:rsidRPr="009F4305" w:rsidRDefault="00A87227" w:rsidP="004D5D3B">
            <w:pPr>
              <w:pStyle w:val="Default"/>
              <w:spacing w:after="120"/>
              <w:jc w:val="both"/>
              <w:rPr>
                <w:rStyle w:val="greenurl1"/>
                <w:rFonts w:ascii="Arial" w:hAnsi="Arial" w:cs="Arial"/>
                <w:color w:val="auto"/>
                <w:sz w:val="18"/>
                <w:szCs w:val="18"/>
              </w:rPr>
            </w:pPr>
            <w:hyperlink r:id="rId13" w:history="1">
              <w:r w:rsidR="00152B65" w:rsidRPr="00152B65">
                <w:rPr>
                  <w:rStyle w:val="a4"/>
                  <w:lang w:val="en-US"/>
                </w:rPr>
                <w:t>http</w:t>
              </w:r>
              <w:r w:rsidR="00152B65" w:rsidRPr="009F4305">
                <w:rPr>
                  <w:rStyle w:val="a4"/>
                </w:rPr>
                <w:t>://</w:t>
              </w:r>
              <w:r w:rsidR="00152B65" w:rsidRPr="00152B65">
                <w:rPr>
                  <w:rStyle w:val="a4"/>
                  <w:lang w:val="en-US"/>
                </w:rPr>
                <w:t>school</w:t>
              </w:r>
              <w:r w:rsidR="00152B65" w:rsidRPr="009F4305">
                <w:rPr>
                  <w:rStyle w:val="a4"/>
                </w:rPr>
                <w:t>-</w:t>
              </w:r>
              <w:r w:rsidR="00152B65" w:rsidRPr="00152B65">
                <w:rPr>
                  <w:rStyle w:val="a4"/>
                  <w:lang w:val="en-US"/>
                </w:rPr>
                <w:t>collection</w:t>
              </w:r>
              <w:r w:rsidR="00152B65" w:rsidRPr="009F4305">
                <w:rPr>
                  <w:rStyle w:val="a4"/>
                </w:rPr>
                <w:t>.</w:t>
              </w:r>
              <w:proofErr w:type="spellStart"/>
              <w:r w:rsidR="00152B65" w:rsidRPr="00152B65">
                <w:rPr>
                  <w:rStyle w:val="a4"/>
                  <w:lang w:val="en-US"/>
                </w:rPr>
                <w:t>edu</w:t>
              </w:r>
              <w:proofErr w:type="spellEnd"/>
              <w:r w:rsidR="00152B65" w:rsidRPr="009F4305">
                <w:rPr>
                  <w:rStyle w:val="a4"/>
                </w:rPr>
                <w:t>.</w:t>
              </w:r>
              <w:proofErr w:type="spellStart"/>
              <w:r w:rsidR="00152B65" w:rsidRPr="00152B6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52B65" w:rsidRPr="009F4305" w:rsidRDefault="00152B65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6D80" w:rsidRPr="005E750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56D80" w:rsidRPr="005E7506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Другие ресурсы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56D80" w:rsidRPr="00025F7B" w:rsidRDefault="00A56D80" w:rsidP="004D5D3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56D80" w:rsidRPr="00CB00B7" w:rsidRDefault="00A56D80" w:rsidP="00A56D80">
      <w:pPr>
        <w:rPr>
          <w:lang w:val="ru-RU"/>
        </w:rPr>
      </w:pPr>
    </w:p>
    <w:p w:rsidR="00A56D80" w:rsidRPr="00A56D80" w:rsidRDefault="00A56D80">
      <w:pPr>
        <w:rPr>
          <w:lang w:val="ru-RU"/>
        </w:rPr>
      </w:pPr>
    </w:p>
    <w:sectPr w:rsidR="00A56D80" w:rsidRPr="00A56D80" w:rsidSect="004D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42"/>
    <w:multiLevelType w:val="hybridMultilevel"/>
    <w:tmpl w:val="E8E070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063D7"/>
    <w:multiLevelType w:val="hybridMultilevel"/>
    <w:tmpl w:val="E8CEB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F167E"/>
    <w:multiLevelType w:val="hybridMultilevel"/>
    <w:tmpl w:val="4418AB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97ABF"/>
    <w:multiLevelType w:val="hybridMultilevel"/>
    <w:tmpl w:val="8A72D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E5FFB"/>
    <w:multiLevelType w:val="hybridMultilevel"/>
    <w:tmpl w:val="B0F4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E415F"/>
    <w:multiLevelType w:val="hybridMultilevel"/>
    <w:tmpl w:val="3634D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D80"/>
    <w:rsid w:val="00152B65"/>
    <w:rsid w:val="002D1FCA"/>
    <w:rsid w:val="003D317F"/>
    <w:rsid w:val="004D5D3B"/>
    <w:rsid w:val="007771D2"/>
    <w:rsid w:val="0080063E"/>
    <w:rsid w:val="009850FB"/>
    <w:rsid w:val="009F4305"/>
    <w:rsid w:val="00A56D80"/>
    <w:rsid w:val="00A87227"/>
    <w:rsid w:val="00B176EC"/>
    <w:rsid w:val="00BD0E6A"/>
    <w:rsid w:val="00C4537C"/>
    <w:rsid w:val="00E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80"/>
    <w:rPr>
      <w:sz w:val="24"/>
      <w:szCs w:val="24"/>
      <w:lang w:val="en-US" w:eastAsia="en-US"/>
    </w:rPr>
  </w:style>
  <w:style w:type="paragraph" w:styleId="3">
    <w:name w:val="heading 3"/>
    <w:basedOn w:val="a"/>
    <w:qFormat/>
    <w:rsid w:val="00EF6AA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A56D80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A56D80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A56D8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56D80"/>
    <w:rPr>
      <w:sz w:val="24"/>
      <w:szCs w:val="24"/>
      <w:lang w:val="en-US" w:eastAsia="ar-SA" w:bidi="ar-SA"/>
    </w:rPr>
  </w:style>
  <w:style w:type="paragraph" w:styleId="a3">
    <w:name w:val="Body Text"/>
    <w:basedOn w:val="a"/>
    <w:rsid w:val="00A56D80"/>
    <w:pPr>
      <w:spacing w:after="120"/>
    </w:pPr>
  </w:style>
  <w:style w:type="character" w:styleId="a4">
    <w:name w:val="Hyperlink"/>
    <w:basedOn w:val="a0"/>
    <w:rsid w:val="00A56D80"/>
    <w:rPr>
      <w:color w:val="0000FF"/>
      <w:u w:val="single"/>
    </w:rPr>
  </w:style>
  <w:style w:type="paragraph" w:styleId="a5">
    <w:name w:val="Normal (Web)"/>
    <w:basedOn w:val="a"/>
    <w:uiPriority w:val="99"/>
    <w:rsid w:val="00A56D80"/>
    <w:pPr>
      <w:spacing w:before="100" w:beforeAutospacing="1" w:after="100" w:afterAutospacing="1"/>
    </w:pPr>
    <w:rPr>
      <w:lang w:val="ru-RU" w:eastAsia="ru-RU"/>
    </w:rPr>
  </w:style>
  <w:style w:type="character" w:customStyle="1" w:styleId="mw-headline">
    <w:name w:val="mw-headline"/>
    <w:basedOn w:val="a0"/>
    <w:rsid w:val="00EF6AA4"/>
  </w:style>
  <w:style w:type="character" w:customStyle="1" w:styleId="editsection1">
    <w:name w:val="editsection1"/>
    <w:basedOn w:val="a0"/>
    <w:rsid w:val="007771D2"/>
  </w:style>
  <w:style w:type="character" w:customStyle="1" w:styleId="greenurl1">
    <w:name w:val="green_url1"/>
    <w:basedOn w:val="a0"/>
    <w:rsid w:val="00152B65"/>
    <w:rPr>
      <w:color w:val="006600"/>
    </w:rPr>
  </w:style>
  <w:style w:type="character" w:customStyle="1" w:styleId="apple-style-span">
    <w:name w:val="apple-style-span"/>
    <w:basedOn w:val="a0"/>
    <w:rsid w:val="009F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72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7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34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9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1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75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56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20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1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62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shky.ru/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folio.1september.ru" TargetMode="External"/><Relationship Id="rId12" Type="http://schemas.openxmlformats.org/officeDocument/2006/relationships/hyperlink" Target="http://goldlara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www.megalink.ru/~agb/n/numerat.htm" TargetMode="External"/><Relationship Id="rId5" Type="http://schemas.openxmlformats.org/officeDocument/2006/relationships/hyperlink" Target="http://ww.wikipedi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ummagic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mbers.neta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проекта </vt:lpstr>
    </vt:vector>
  </TitlesOfParts>
  <Company>Microsoft</Company>
  <LinksUpToDate>false</LinksUpToDate>
  <CharactersWithSpaces>5626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4521992</vt:i4>
      </vt:variant>
      <vt:variant>
        <vt:i4>21</vt:i4>
      </vt:variant>
      <vt:variant>
        <vt:i4>0</vt:i4>
      </vt:variant>
      <vt:variant>
        <vt:i4>5</vt:i4>
      </vt:variant>
      <vt:variant>
        <vt:lpwstr>http://goldlara.narod.ru/</vt:lpwstr>
      </vt:variant>
      <vt:variant>
        <vt:lpwstr/>
      </vt:variant>
      <vt:variant>
        <vt:i4>4849675</vt:i4>
      </vt:variant>
      <vt:variant>
        <vt:i4>18</vt:i4>
      </vt:variant>
      <vt:variant>
        <vt:i4>0</vt:i4>
      </vt:variant>
      <vt:variant>
        <vt:i4>5</vt:i4>
      </vt:variant>
      <vt:variant>
        <vt:lpwstr>http://www.megalink.ru/~agb/n/numerat.htm</vt:lpwstr>
      </vt:variant>
      <vt:variant>
        <vt:lpwstr/>
      </vt:variant>
      <vt:variant>
        <vt:i4>983107</vt:i4>
      </vt:variant>
      <vt:variant>
        <vt:i4>15</vt:i4>
      </vt:variant>
      <vt:variant>
        <vt:i4>0</vt:i4>
      </vt:variant>
      <vt:variant>
        <vt:i4>5</vt:i4>
      </vt:variant>
      <vt:variant>
        <vt:lpwstr>http://www.nummagic.info/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http://www.numbers.netai.ru/</vt:lpwstr>
      </vt:variant>
      <vt:variant>
        <vt:lpwstr/>
      </vt:variant>
      <vt:variant>
        <vt:i4>917577</vt:i4>
      </vt:variant>
      <vt:variant>
        <vt:i4>9</vt:i4>
      </vt:variant>
      <vt:variant>
        <vt:i4>0</vt:i4>
      </vt:variant>
      <vt:variant>
        <vt:i4>5</vt:i4>
      </vt:variant>
      <vt:variant>
        <vt:lpwstr>http://animashky.ru/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http://portfolio.1september.ru/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http://ww.wikipedia.org/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проекта</dc:title>
  <dc:creator>Main</dc:creator>
  <cp:lastModifiedBy>Роман</cp:lastModifiedBy>
  <cp:revision>4</cp:revision>
  <dcterms:created xsi:type="dcterms:W3CDTF">2011-12-28T09:14:00Z</dcterms:created>
  <dcterms:modified xsi:type="dcterms:W3CDTF">2012-02-11T12:44:00Z</dcterms:modified>
</cp:coreProperties>
</file>